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5D" w:rsidRDefault="008A569C">
      <w:pPr>
        <w:rPr>
          <w:b/>
        </w:rPr>
      </w:pPr>
      <w:r w:rsidRPr="00965191">
        <w:rPr>
          <w:b/>
        </w:rPr>
        <w:t>Lesson 4</w:t>
      </w:r>
      <w:r w:rsidR="00A33E96">
        <w:rPr>
          <w:b/>
        </w:rPr>
        <w:t xml:space="preserve"> (1 day</w:t>
      </w:r>
      <w:proofErr w:type="gramStart"/>
      <w:r w:rsidR="00A33E96">
        <w:rPr>
          <w:b/>
        </w:rPr>
        <w:t>)</w:t>
      </w:r>
      <w:r w:rsidR="00473CEC">
        <w:rPr>
          <w:b/>
        </w:rPr>
        <w:t xml:space="preserve">  Food</w:t>
      </w:r>
      <w:proofErr w:type="gramEnd"/>
      <w:r w:rsidR="00473CEC">
        <w:rPr>
          <w:b/>
        </w:rPr>
        <w:t xml:space="preserve"> Security/Insecurity Globally</w:t>
      </w:r>
    </w:p>
    <w:p w:rsidR="004D6C26" w:rsidRDefault="002C69CA">
      <w:pPr>
        <w:rPr>
          <w:b/>
        </w:rPr>
      </w:pPr>
      <w:r>
        <w:rPr>
          <w:b/>
        </w:rPr>
        <w:t>California Health 7/8 Standards</w:t>
      </w:r>
      <w:r w:rsidR="004D6C26">
        <w:rPr>
          <w:b/>
        </w:rPr>
        <w:t xml:space="preserve"> –</w:t>
      </w:r>
    </w:p>
    <w:p w:rsidR="00473CEC" w:rsidRDefault="008A48CE" w:rsidP="00473CEC">
      <w:pPr>
        <w:pStyle w:val="ListParagraph"/>
        <w:numPr>
          <w:ilvl w:val="0"/>
          <w:numId w:val="17"/>
        </w:numPr>
        <w:rPr>
          <w:b/>
        </w:rPr>
      </w:pPr>
      <w:r>
        <w:rPr>
          <w:b/>
        </w:rPr>
        <w:t>1.1N Describe the short and long term impact of nutritional choices on health</w:t>
      </w:r>
    </w:p>
    <w:p w:rsidR="008A48CE" w:rsidRDefault="008A48CE" w:rsidP="00473CEC">
      <w:pPr>
        <w:pStyle w:val="ListParagraph"/>
        <w:numPr>
          <w:ilvl w:val="0"/>
          <w:numId w:val="17"/>
        </w:numPr>
        <w:rPr>
          <w:b/>
        </w:rPr>
      </w:pPr>
      <w:r>
        <w:rPr>
          <w:b/>
        </w:rPr>
        <w:t>1.5N Differentiate between diets that are health promoting and diets linked to disease</w:t>
      </w:r>
    </w:p>
    <w:p w:rsidR="008A48CE" w:rsidRDefault="008A48CE" w:rsidP="00473CEC">
      <w:pPr>
        <w:pStyle w:val="ListParagraph"/>
        <w:numPr>
          <w:ilvl w:val="0"/>
          <w:numId w:val="17"/>
        </w:numPr>
        <w:rPr>
          <w:b/>
        </w:rPr>
      </w:pPr>
      <w:r>
        <w:rPr>
          <w:b/>
        </w:rPr>
        <w:t>1.6N Analyze the caloric and nutritional value of foods and beverages</w:t>
      </w:r>
    </w:p>
    <w:p w:rsidR="008A48CE" w:rsidRDefault="008A48CE" w:rsidP="00473CEC">
      <w:pPr>
        <w:pStyle w:val="ListParagraph"/>
        <w:numPr>
          <w:ilvl w:val="0"/>
          <w:numId w:val="17"/>
        </w:numPr>
        <w:rPr>
          <w:b/>
        </w:rPr>
      </w:pPr>
      <w:r>
        <w:rPr>
          <w:b/>
        </w:rPr>
        <w:t>1.10N Identify the impact of nutrition on chronic disease</w:t>
      </w:r>
    </w:p>
    <w:p w:rsidR="008A48CE" w:rsidRPr="00473CEC" w:rsidRDefault="008A48CE" w:rsidP="00473CEC">
      <w:pPr>
        <w:pStyle w:val="ListParagraph"/>
        <w:numPr>
          <w:ilvl w:val="0"/>
          <w:numId w:val="17"/>
        </w:numPr>
        <w:rPr>
          <w:b/>
        </w:rPr>
      </w:pPr>
      <w:r>
        <w:rPr>
          <w:b/>
        </w:rPr>
        <w:t>2.2N Evaluate internal and external influences on food choices</w:t>
      </w:r>
    </w:p>
    <w:p w:rsidR="004D6C26" w:rsidRPr="00965191" w:rsidRDefault="004D6C26">
      <w:pPr>
        <w:rPr>
          <w:b/>
        </w:rPr>
      </w:pPr>
      <w:r>
        <w:rPr>
          <w:b/>
        </w:rPr>
        <w:t xml:space="preserve">Objective </w:t>
      </w:r>
      <w:r w:rsidR="001A7D3F">
        <w:rPr>
          <w:b/>
        </w:rPr>
        <w:t>– Students will know the difference between food security and insecurity, and some reasons insecurity exists.  Students will understand how malnutrition affects a child’s growth.</w:t>
      </w:r>
    </w:p>
    <w:p w:rsidR="001A7D3F" w:rsidRDefault="001A7D3F" w:rsidP="001A7D3F">
      <w:pPr>
        <w:spacing w:after="0" w:line="240" w:lineRule="auto"/>
      </w:pPr>
      <w:r w:rsidRPr="001A7D3F">
        <w:rPr>
          <w:b/>
        </w:rPr>
        <w:t xml:space="preserve">Anticipatory Set - </w:t>
      </w:r>
      <w:r>
        <w:t>Students write on the following journal prompt – What is the definition food security?  What is the definition of food insecurity?  What causes food insecurity?  (Tell students they are brainstorming, and to think of what security and insecurity mean to them.  These will be new concepts to the students.)</w:t>
      </w:r>
    </w:p>
    <w:p w:rsidR="001A7D3F" w:rsidRDefault="001A7D3F" w:rsidP="00F63088">
      <w:pPr>
        <w:spacing w:after="0" w:line="240" w:lineRule="auto"/>
        <w:rPr>
          <w:b/>
        </w:rPr>
      </w:pPr>
    </w:p>
    <w:p w:rsidR="00473CEC" w:rsidRDefault="00473CEC" w:rsidP="00F63088">
      <w:pPr>
        <w:spacing w:after="0" w:line="240" w:lineRule="auto"/>
      </w:pPr>
      <w:r>
        <w:rPr>
          <w:b/>
        </w:rPr>
        <w:t>Activity</w:t>
      </w:r>
      <w:r w:rsidR="00F63088">
        <w:t xml:space="preserve"> </w:t>
      </w:r>
      <w:r>
        <w:t>–</w:t>
      </w:r>
      <w:r w:rsidR="00F63088">
        <w:t xml:space="preserve"> </w:t>
      </w:r>
    </w:p>
    <w:p w:rsidR="00473CEC" w:rsidRDefault="00F63088" w:rsidP="00473CEC">
      <w:pPr>
        <w:pStyle w:val="ListParagraph"/>
        <w:numPr>
          <w:ilvl w:val="0"/>
          <w:numId w:val="17"/>
        </w:numPr>
        <w:spacing w:after="0" w:line="240" w:lineRule="auto"/>
      </w:pPr>
      <w:r>
        <w:t xml:space="preserve">Students will be shown the following definitions from the WHO on Food Security </w:t>
      </w:r>
      <w:hyperlink r:id="rId5" w:history="1">
        <w:r w:rsidRPr="001A20F6">
          <w:rPr>
            <w:rStyle w:val="Hyperlink"/>
          </w:rPr>
          <w:t>http://www.who.int/trade/glossary/story028/en/</w:t>
        </w:r>
      </w:hyperlink>
      <w:r>
        <w:t xml:space="preserve"> . Then will be asked follow up questions: 1. What are the three pillars of food security, according to the WHO?  2. Is food security purely based on access to food?  </w:t>
      </w:r>
    </w:p>
    <w:p w:rsidR="00473CEC" w:rsidRDefault="00473CEC" w:rsidP="00473CEC">
      <w:pPr>
        <w:pStyle w:val="ListParagraph"/>
        <w:numPr>
          <w:ilvl w:val="0"/>
          <w:numId w:val="17"/>
        </w:numPr>
        <w:spacing w:after="0" w:line="240" w:lineRule="auto"/>
      </w:pPr>
      <w:r>
        <w:t>Class w</w:t>
      </w:r>
      <w:r w:rsidR="00F63088">
        <w:t xml:space="preserve">ill view the Pulitzer Center Video “Nigeria Families Left Hungry” by Fred De Sam Lazaro </w:t>
      </w:r>
      <w:hyperlink r:id="rId6" w:history="1">
        <w:r w:rsidR="00F63088" w:rsidRPr="001A20F6">
          <w:rPr>
            <w:rStyle w:val="Hyperlink"/>
          </w:rPr>
          <w:t>http://pulitzercenter.org/video/nigeria-families-left-hungry</w:t>
        </w:r>
      </w:hyperlink>
      <w:r w:rsidR="00F63088">
        <w:t xml:space="preserve"> . </w:t>
      </w:r>
    </w:p>
    <w:p w:rsidR="00473CEC" w:rsidRDefault="00F63088" w:rsidP="00473CEC">
      <w:pPr>
        <w:pStyle w:val="ListParagraph"/>
        <w:numPr>
          <w:ilvl w:val="0"/>
          <w:numId w:val="17"/>
        </w:numPr>
        <w:spacing w:after="0" w:line="240" w:lineRule="auto"/>
      </w:pPr>
      <w:r>
        <w:t xml:space="preserve">With partner students will answer – 1. What type of food insecurity (lack of food or lack of nutrition) is the most prevalent in Nigeria?  2. What factors foster food insecurity in Nigeria? What conclusions can you draw about the role of government in ensuring food security from this video? </w:t>
      </w:r>
    </w:p>
    <w:p w:rsidR="00F63088" w:rsidRDefault="00F63088" w:rsidP="00473CEC">
      <w:pPr>
        <w:pStyle w:val="ListParagraph"/>
        <w:numPr>
          <w:ilvl w:val="0"/>
          <w:numId w:val="17"/>
        </w:numPr>
        <w:spacing w:after="0" w:line="240" w:lineRule="auto"/>
      </w:pPr>
      <w:r>
        <w:t xml:space="preserve">The audio from “Guatemala’s Children Languish from Malnutrition” By Samuel Lowenberg of the Pulitzer Center  </w:t>
      </w:r>
      <w:hyperlink r:id="rId7" w:history="1">
        <w:r w:rsidRPr="001A20F6">
          <w:rPr>
            <w:rStyle w:val="Hyperlink"/>
          </w:rPr>
          <w:t>http://pulitzercenter.org/video/guatemalas-children-languish-malnutrition</w:t>
        </w:r>
      </w:hyperlink>
      <w:r>
        <w:t xml:space="preserve"> (Cannot show the video, as parents in my community will most likely make complaints).  Students then will answer the following questions with a different partner -1. What type of food insecurity (lack of food or lack of nutrition) is the most prevalent in Guatemala? 2. How does extreme poverty contribute to the food insecurity problem in Guatemala?  3. What is stunting?  How else does malnutrition affect children?  How serious are the side effects of malnutrition?</w:t>
      </w:r>
    </w:p>
    <w:p w:rsidR="00BA0A88" w:rsidRDefault="00BA0A88" w:rsidP="00BA0A88">
      <w:pPr>
        <w:spacing w:after="0" w:line="240" w:lineRule="auto"/>
      </w:pPr>
    </w:p>
    <w:p w:rsidR="00BA0A88" w:rsidRDefault="00BA0A88" w:rsidP="00BA0A88">
      <w:pPr>
        <w:spacing w:after="0" w:line="240" w:lineRule="auto"/>
      </w:pPr>
      <w:r>
        <w:t>Assessment –</w:t>
      </w:r>
    </w:p>
    <w:p w:rsidR="00BA0A88" w:rsidRDefault="00260E10" w:rsidP="00BA0A88">
      <w:pPr>
        <w:pStyle w:val="ListParagraph"/>
        <w:numPr>
          <w:ilvl w:val="0"/>
          <w:numId w:val="18"/>
        </w:numPr>
        <w:spacing w:after="0" w:line="240" w:lineRule="auto"/>
      </w:pPr>
      <w:r>
        <w:t>The assessment is on- going as the students answer the questions above with their partners and share out.</w:t>
      </w:r>
    </w:p>
    <w:p w:rsidR="00260E10" w:rsidRDefault="00554B0D" w:rsidP="00BA0A88">
      <w:pPr>
        <w:pStyle w:val="ListParagraph"/>
        <w:numPr>
          <w:ilvl w:val="0"/>
          <w:numId w:val="18"/>
        </w:numPr>
        <w:spacing w:after="0" w:line="240" w:lineRule="auto"/>
      </w:pPr>
      <w:r>
        <w:t>Have students write the definition food security and food insecurity in their own words, giving an example of each from the videos, discussion or personal lives.</w:t>
      </w:r>
    </w:p>
    <w:p w:rsidR="00AA725D" w:rsidRDefault="00AA725D"/>
    <w:p w:rsidR="00AA725D" w:rsidRDefault="00AA725D" w:rsidP="00AA725D"/>
    <w:sectPr w:rsidR="00AA725D" w:rsidSect="00CE3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1BE"/>
    <w:multiLevelType w:val="hybridMultilevel"/>
    <w:tmpl w:val="81086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11388"/>
    <w:multiLevelType w:val="hybridMultilevel"/>
    <w:tmpl w:val="F7006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E5574"/>
    <w:multiLevelType w:val="hybridMultilevel"/>
    <w:tmpl w:val="3C04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C35E6"/>
    <w:multiLevelType w:val="hybridMultilevel"/>
    <w:tmpl w:val="BBC615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32E405A6"/>
    <w:multiLevelType w:val="hybridMultilevel"/>
    <w:tmpl w:val="8C7612B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3B6E3689"/>
    <w:multiLevelType w:val="hybridMultilevel"/>
    <w:tmpl w:val="ED40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F663B"/>
    <w:multiLevelType w:val="hybridMultilevel"/>
    <w:tmpl w:val="495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26AB1"/>
    <w:multiLevelType w:val="hybridMultilevel"/>
    <w:tmpl w:val="9A0A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C2522"/>
    <w:multiLevelType w:val="hybridMultilevel"/>
    <w:tmpl w:val="83F0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7655A"/>
    <w:multiLevelType w:val="hybridMultilevel"/>
    <w:tmpl w:val="DBB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45667"/>
    <w:multiLevelType w:val="hybridMultilevel"/>
    <w:tmpl w:val="089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265B6"/>
    <w:multiLevelType w:val="hybridMultilevel"/>
    <w:tmpl w:val="6C68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77BE3"/>
    <w:multiLevelType w:val="hybridMultilevel"/>
    <w:tmpl w:val="32A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126BE"/>
    <w:multiLevelType w:val="hybridMultilevel"/>
    <w:tmpl w:val="12E8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75AF8"/>
    <w:multiLevelType w:val="hybridMultilevel"/>
    <w:tmpl w:val="357C3A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3D16A1"/>
    <w:multiLevelType w:val="hybridMultilevel"/>
    <w:tmpl w:val="41FA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D1275"/>
    <w:multiLevelType w:val="hybridMultilevel"/>
    <w:tmpl w:val="A0B4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236C34"/>
    <w:multiLevelType w:val="hybridMultilevel"/>
    <w:tmpl w:val="9F84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4"/>
  </w:num>
  <w:num w:numId="5">
    <w:abstractNumId w:val="11"/>
  </w:num>
  <w:num w:numId="6">
    <w:abstractNumId w:val="6"/>
  </w:num>
  <w:num w:numId="7">
    <w:abstractNumId w:val="0"/>
  </w:num>
  <w:num w:numId="8">
    <w:abstractNumId w:val="5"/>
  </w:num>
  <w:num w:numId="9">
    <w:abstractNumId w:val="14"/>
  </w:num>
  <w:num w:numId="10">
    <w:abstractNumId w:val="12"/>
  </w:num>
  <w:num w:numId="11">
    <w:abstractNumId w:val="9"/>
  </w:num>
  <w:num w:numId="12">
    <w:abstractNumId w:val="7"/>
  </w:num>
  <w:num w:numId="13">
    <w:abstractNumId w:val="8"/>
  </w:num>
  <w:num w:numId="14">
    <w:abstractNumId w:val="1"/>
  </w:num>
  <w:num w:numId="15">
    <w:abstractNumId w:val="13"/>
  </w:num>
  <w:num w:numId="16">
    <w:abstractNumId w:val="3"/>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A725D"/>
    <w:rsid w:val="00004802"/>
    <w:rsid w:val="00075FEA"/>
    <w:rsid w:val="000C0A79"/>
    <w:rsid w:val="001602FB"/>
    <w:rsid w:val="00185105"/>
    <w:rsid w:val="001A7D3F"/>
    <w:rsid w:val="00260E10"/>
    <w:rsid w:val="002B7BE1"/>
    <w:rsid w:val="002C69CA"/>
    <w:rsid w:val="00337D6E"/>
    <w:rsid w:val="003A46B8"/>
    <w:rsid w:val="004235A6"/>
    <w:rsid w:val="0043507E"/>
    <w:rsid w:val="00452774"/>
    <w:rsid w:val="004601B0"/>
    <w:rsid w:val="00473CEC"/>
    <w:rsid w:val="004D6C26"/>
    <w:rsid w:val="00502338"/>
    <w:rsid w:val="00554B0D"/>
    <w:rsid w:val="005578D5"/>
    <w:rsid w:val="005F3B87"/>
    <w:rsid w:val="006210AE"/>
    <w:rsid w:val="00661072"/>
    <w:rsid w:val="00701F44"/>
    <w:rsid w:val="00720820"/>
    <w:rsid w:val="00773EE7"/>
    <w:rsid w:val="00776580"/>
    <w:rsid w:val="007C7797"/>
    <w:rsid w:val="007E3A1F"/>
    <w:rsid w:val="00871209"/>
    <w:rsid w:val="008A48CE"/>
    <w:rsid w:val="008A569C"/>
    <w:rsid w:val="00965191"/>
    <w:rsid w:val="00966A72"/>
    <w:rsid w:val="00997739"/>
    <w:rsid w:val="00A33E96"/>
    <w:rsid w:val="00A72EBC"/>
    <w:rsid w:val="00A90314"/>
    <w:rsid w:val="00AA725D"/>
    <w:rsid w:val="00B5426C"/>
    <w:rsid w:val="00BA0A88"/>
    <w:rsid w:val="00BA1F41"/>
    <w:rsid w:val="00BE6AEE"/>
    <w:rsid w:val="00C83AF5"/>
    <w:rsid w:val="00CA70A8"/>
    <w:rsid w:val="00CB05F9"/>
    <w:rsid w:val="00CD43F0"/>
    <w:rsid w:val="00CE381C"/>
    <w:rsid w:val="00D5307B"/>
    <w:rsid w:val="00E01CE9"/>
    <w:rsid w:val="00E22425"/>
    <w:rsid w:val="00E51AB7"/>
    <w:rsid w:val="00ED266C"/>
    <w:rsid w:val="00F63088"/>
    <w:rsid w:val="00FB53AB"/>
    <w:rsid w:val="00FE0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5D"/>
    <w:pPr>
      <w:ind w:left="720"/>
      <w:contextualSpacing/>
    </w:pPr>
    <w:rPr>
      <w:rFonts w:ascii="Calibri" w:eastAsia="Times New Roman" w:hAnsi="Calibri" w:cs="Times New Roman"/>
      <w:lang w:eastAsia="zh-CN"/>
    </w:rPr>
  </w:style>
  <w:style w:type="character" w:styleId="Hyperlink">
    <w:name w:val="Hyperlink"/>
    <w:basedOn w:val="DefaultParagraphFont"/>
    <w:uiPriority w:val="99"/>
    <w:unhideWhenUsed/>
    <w:rsid w:val="00AA725D"/>
    <w:rPr>
      <w:color w:val="0000FF" w:themeColor="hyperlink"/>
      <w:u w:val="single"/>
    </w:rPr>
  </w:style>
  <w:style w:type="character" w:styleId="FollowedHyperlink">
    <w:name w:val="FollowedHyperlink"/>
    <w:basedOn w:val="DefaultParagraphFont"/>
    <w:uiPriority w:val="99"/>
    <w:semiHidden/>
    <w:unhideWhenUsed/>
    <w:rsid w:val="001602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litzercenter.org/video/guatemalas-children-languish-malnutr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litzercenter.org/video/nigeria-families-left-hungry" TargetMode="External"/><Relationship Id="rId5" Type="http://schemas.openxmlformats.org/officeDocument/2006/relationships/hyperlink" Target="http://www.who.int/trade/glossary/story028/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Staci's</dc:creator>
  <cp:lastModifiedBy>Jon &amp; Staci's</cp:lastModifiedBy>
  <cp:revision>4</cp:revision>
  <dcterms:created xsi:type="dcterms:W3CDTF">2013-09-01T19:45:00Z</dcterms:created>
  <dcterms:modified xsi:type="dcterms:W3CDTF">2013-09-01T20:09:00Z</dcterms:modified>
</cp:coreProperties>
</file>